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F5F5" w14:textId="77777777" w:rsidR="00604FBD" w:rsidRPr="00D97F87" w:rsidRDefault="0005216E" w:rsidP="00083B62">
      <w:pPr>
        <w:pStyle w:val="Overskrift1"/>
      </w:pPr>
      <w:r>
        <w:t>Program</w:t>
      </w:r>
    </w:p>
    <w:p w14:paraId="37B9676F" w14:textId="348A89D0" w:rsidR="00604FBD" w:rsidRPr="00D97F87" w:rsidRDefault="00A5039A" w:rsidP="00083B62">
      <w:pPr>
        <w:pStyle w:val="Overskrift2"/>
      </w:pPr>
      <w:r>
        <w:t>Seksuelt overførbare infeksjoner (SOI)</w:t>
      </w:r>
    </w:p>
    <w:p w14:paraId="0070E53A" w14:textId="77777777">
      <w:pPr>
        <w:pStyle w:val="Normal"/>
      </w:pPr>
      <w:r>
        <w:rPr>
          <w:rStyle w:val="Sterkutheving"/>
          <w:lang w:val="nb-NO"/>
        </w:rPr>
        <w:t xml:space="preserve">Dato </w:t>
      </w:r>
      <w:r>
        <w:rPr>
          <w:lang w:val="nb-NO"/>
        </w:rPr>
        <w:t xml:space="preserve">10.–11. september 2026 | </w:t>
      </w:r>
      <w:r>
        <w:rPr>
          <w:rStyle w:val="Sterkutheving"/>
          <w:lang w:val="nb-NO"/>
        </w:rPr>
        <w:t xml:space="preserve">Sted </w:t>
      </w:r>
      <w:r>
        <w:rPr>
          <w:lang w:val="nb-NO"/>
        </w:rPr>
        <w:t>Scandic Solli, Oslo</w:t>
      </w:r>
    </w:p>
    <w:p w14:paraId="4FAE695A" w14:textId="77777777" w:rsidR="00550AFB" w:rsidRPr="00D97F87" w:rsidRDefault="00550AFB" w:rsidP="0005216E">
      <w:pPr>
        <w:rPr>
          <w:rStyle w:val="Sterkutheving"/>
          <w:b w:val="0"/>
          <w:iCs w:val="0"/>
          <w:color w:val="auto"/>
          <w:sz w:val="22"/>
          <w:lang w:val="nb-NO"/>
        </w:rPr>
      </w:pPr>
    </w:p>
    <w:p w14:paraId="000F27AF" w14:textId="77777777">
      <w:pPr>
        <w:pStyle w:val="Overskrift3"/>
      </w:pPr>
      <w:r>
        <w:rPr>
          <w:lang w:val="nb-NO"/>
        </w:rPr>
        <w:t>Dag 1 – Torsdag 10. september 2026</w:t>
      </w:r>
    </w:p>
    <w:tbl>
      <w:tblPr>
        <w:tblStyle w:val="Listetabell6fargerik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Tabell med sakslisteelementer"/>
      </w:tblPr>
      <w:tblGrid>
        <w:gridCol w:w="1485"/>
        <w:gridCol w:w="5461"/>
        <w:gridCol w:w="3520"/>
      </w:tblGrid>
      <w:tr w14:paraId="002072B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85" w:type="dxa"/>
            <w:tcBorders>
              <w:top w:val="single" w:color="000000" w:themeColor="text1" w:sz="4" w:space="0"/>
              <w:bottom w:val="nil"/>
            </w:tcBorders>
            <w:tcMar/>
          </w:tcPr>
          <w:p w14:paraId="0009F862" w14:textId="77777777">
            <w:pPr>
              <w:pStyle w:val="Undertittel"/>
              <w:jc w:val="left"/>
              <w:rPr>
                <w:rStyle w:val="Sterkutheving"/>
                <w:b/>
                <w:lang w:val="nb-NO"/>
              </w:rPr>
            </w:pPr>
            <w:r>
              <w:rPr>
                <w:rStyle w:val="Sterkutheving"/>
                <w:b/>
                <w:lang w:val="nb-NO"/>
              </w:rPr>
              <w:t>Tidspunkt</w:t>
            </w:r>
          </w:p>
        </w:tc>
        <w:tc>
          <w:tcPr>
            <w:tcW w:w="5461" w:type="dxa"/>
            <w:tcBorders>
              <w:top w:val="single" w:color="000000" w:themeColor="text1" w:sz="4" w:space="0"/>
              <w:bottom w:val="nil"/>
            </w:tcBorders>
            <w:tcMar/>
          </w:tcPr>
          <w:p w14:paraId="0014F44E" w14:textId="77777777">
            <w:pPr>
              <w:pStyle w:val="Undertittel"/>
              <w:jc w:val="left"/>
              <w:rPr>
                <w:rStyle w:val="Sterkutheving"/>
                <w:b/>
                <w:lang w:val="nb-NO"/>
              </w:rPr>
            </w:pPr>
            <w:r>
              <w:rPr>
                <w:rStyle w:val="Sterkutheving"/>
                <w:b/>
                <w:lang w:val="nb-NO"/>
              </w:rPr>
              <w:t>Tema</w:t>
            </w:r>
          </w:p>
        </w:tc>
        <w:tc>
          <w:tcPr>
            <w:tcW w:w="3520" w:type="dxa"/>
            <w:tcBorders>
              <w:top w:val="single" w:color="000000" w:themeColor="text1" w:sz="4" w:space="0"/>
              <w:bottom w:val="nil"/>
            </w:tcBorders>
            <w:tcMar/>
          </w:tcPr>
          <w:p w14:paraId="0070765E" w14:textId="77777777">
            <w:pPr>
              <w:pStyle w:val="Undertittel"/>
              <w:jc w:val="left"/>
              <w:rPr>
                <w:rStyle w:val="Sterkutheving"/>
                <w:b/>
                <w:lang w:val="nb-NO"/>
              </w:rPr>
            </w:pPr>
            <w:r>
              <w:rPr>
                <w:rStyle w:val="Sterkutheving"/>
                <w:b/>
                <w:lang w:val="nb-NO"/>
              </w:rPr>
              <w:t>Underviser</w:t>
            </w:r>
          </w:p>
        </w:tc>
      </w:tr>
      <w:tr w14:paraId="0056C618" w14:textId="77777777">
        <w:tc>
          <w:tcPr>
            <w:tcW w:w="1485" w:type="dxa"/>
            <w:tcBorders>
              <w:top w:val="nil"/>
              <w:bottom w:val="single" w:color="auto" w:sz="4" w:space="0"/>
            </w:tcBorders>
            <w:tcMar/>
          </w:tcPr>
          <w:p w14:paraId="002ED3F9" w14:textId="77777777">
            <w:r>
              <w:rPr>
                <w:lang w:val="nb-NO"/>
              </w:rPr>
              <w:t xml:space="preserve">10.00–10.10</w:t>
            </w:r>
          </w:p>
        </w:tc>
        <w:tc>
          <w:tcPr>
            <w:tcW w:w="5461" w:type="dxa"/>
            <w:tcBorders>
              <w:top w:val="nil"/>
              <w:bottom w:val="single" w:color="auto" w:sz="4" w:space="0"/>
            </w:tcBorders>
            <w:tcMar/>
          </w:tcPr>
          <w:p w14:paraId="005BB623" w14:textId="77777777">
            <w:r>
              <w:rPr>
                <w:lang w:val="nb-NO"/>
              </w:rPr>
              <w:t xml:space="preserve">Velkommen, introduksjon og praktisk informasjon</w:t>
            </w:r>
          </w:p>
        </w:tc>
        <w:tc>
          <w:tcPr>
            <w:tcW w:w="3520" w:type="dxa"/>
            <w:tcBorders>
              <w:top w:val="nil"/>
              <w:bottom w:val="single" w:color="auto" w:sz="4" w:space="0"/>
            </w:tcBorders>
            <w:tcMar/>
          </w:tcPr>
          <w:p w14:paraId="002C1EA5" w14:textId="77777777">
            <w:r>
              <w:rPr>
                <w:lang w:val="nb-NO"/>
              </w:rPr>
              <w:t xml:space="preserve">Eva Tønsberg, overlege Olafiaklinikken og Karianne Nodenes, overlege Olafiaklinikken</w:t>
            </w:r>
          </w:p>
        </w:tc>
      </w:tr>
      <w:tr w14:paraId="004892AE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208837" w14:textId="77777777">
            <w:r>
              <w:rPr>
                <w:lang w:val="nb-NO"/>
              </w:rPr>
              <w:t xml:space="preserve">10.10–11.00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69C47E" w14:textId="77777777">
            <w:r>
              <w:rPr>
                <w:lang w:val="nb-NO"/>
              </w:rPr>
              <w:t xml:space="preserve">SOI-epidemiologi. Overvåkning av SOI, aktuell lovgiving. Smittevern og forebygging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01E9B2" w14:textId="77777777">
            <w:r>
              <w:rPr>
                <w:lang w:val="nb-NO"/>
              </w:rPr>
              <w:t xml:space="preserve">Anne Olaug Olsen, overlege FHI</w:t>
            </w:r>
          </w:p>
        </w:tc>
      </w:tr>
      <w:tr w14:paraId="000BBF88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165920" w14:textId="77777777">
            <w:r>
              <w:rPr>
                <w:lang w:val="nb-NO"/>
              </w:rPr>
              <w:t xml:space="preserve">11.00–11.10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17F9D6" w14:textId="77777777">
            <w:r>
              <w:rPr>
                <w:lang w:val="nb-NO"/>
              </w:rPr>
              <w:t xml:space="preserve">Pause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5BD25B" w14:textId="77777777">
            <w:r>
              <w:rPr>
                <w:lang w:val="nb-NO"/>
              </w:rPr>
              <w:t xml:space="preserve">-</w:t>
            </w:r>
          </w:p>
        </w:tc>
      </w:tr>
      <w:tr w14:paraId="00108B04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32F2CA" w14:textId="77777777">
            <w:r>
              <w:rPr>
                <w:lang w:val="nb-NO"/>
              </w:rPr>
              <w:t xml:space="preserve">11.10–12.10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58D6C1" w14:textId="77777777">
            <w:r>
              <w:rPr>
                <w:lang w:val="nb-NO"/>
              </w:rPr>
              <w:t xml:space="preserve">Uretritt, cervicitt, vaginitt, utflod med mikroskopi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5067FE" w14:textId="77777777">
            <w:r>
              <w:rPr>
                <w:lang w:val="nb-NO"/>
              </w:rPr>
              <w:t xml:space="preserve">Trine Kjus, overlege Olafiaklinikken</w:t>
            </w:r>
          </w:p>
        </w:tc>
      </w:tr>
      <w:tr w14:paraId="00656250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44F760" w14:textId="77777777">
            <w:r>
              <w:rPr>
                <w:lang w:val="nb-NO"/>
              </w:rPr>
              <w:t xml:space="preserve">12.10–12.50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2EAB71" w14:textId="77777777">
            <w:r>
              <w:rPr>
                <w:lang w:val="nb-NO"/>
              </w:rPr>
              <w:t xml:space="preserve">Lunsj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4239E6" w14:textId="77777777">
            <w:r>
              <w:rPr>
                <w:lang w:val="nb-NO"/>
              </w:rPr>
              <w:t xml:space="preserve">-</w:t>
            </w:r>
          </w:p>
        </w:tc>
      </w:tr>
      <w:tr w14:paraId="000BCAF5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720A19" w14:textId="77777777">
            <w:r>
              <w:rPr>
                <w:lang w:val="nb-NO"/>
              </w:rPr>
              <w:t xml:space="preserve">12.50–13.20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5F09C2" w14:textId="77777777">
            <w:r>
              <w:rPr>
                <w:lang w:val="nb-NO"/>
              </w:rPr>
              <w:t xml:space="preserve">Herpes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3E5788" w14:textId="77777777">
            <w:r>
              <w:rPr>
                <w:lang w:val="nb-NO"/>
              </w:rPr>
              <w:t xml:space="preserve">Trine Kjus</w:t>
            </w:r>
          </w:p>
        </w:tc>
      </w:tr>
      <w:tr w14:paraId="00203F58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4ABE7D" w14:textId="77777777">
            <w:r>
              <w:rPr>
                <w:lang w:val="nb-NO"/>
              </w:rPr>
              <w:t xml:space="preserve">13.20–13.50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121675" w14:textId="77777777">
            <w:r>
              <w:rPr>
                <w:lang w:val="nb-NO"/>
              </w:rPr>
              <w:t xml:space="preserve">Genitale sår. De sjeldne sårdannende SOI, med hovedvekt på LGV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505092" w14:textId="77777777">
            <w:r>
              <w:rPr>
                <w:lang w:val="nb-NO"/>
              </w:rPr>
              <w:t xml:space="preserve">Sonali R. Hansen, overlege SUS</w:t>
            </w:r>
          </w:p>
        </w:tc>
      </w:tr>
      <w:tr w14:paraId="002337B4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0EBE63" w14:textId="77777777">
            <w:r>
              <w:rPr>
                <w:lang w:val="nb-NO"/>
              </w:rPr>
              <w:t xml:space="preserve">13.50–14.00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1C5F6D" w14:textId="77777777">
            <w:r>
              <w:rPr>
                <w:lang w:val="nb-NO"/>
              </w:rPr>
              <w:t xml:space="preserve">Pause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2D0CF9" w14:textId="77777777">
            <w:r>
              <w:rPr>
                <w:lang w:val="nb-NO"/>
              </w:rPr>
              <w:t xml:space="preserve">-</w:t>
            </w:r>
          </w:p>
        </w:tc>
      </w:tr>
      <w:tr w14:paraId="0037F26A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1B2A16" w14:textId="77777777">
            <w:r>
              <w:rPr>
                <w:lang w:val="nb-NO"/>
              </w:rPr>
              <w:t xml:space="preserve">14.00–14.30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650DCA" w14:textId="77777777">
            <w:r>
              <w:rPr>
                <w:lang w:val="nb-NO"/>
              </w:rPr>
              <w:t xml:space="preserve">Syfilis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3F1187" w14:textId="77777777">
            <w:r>
              <w:rPr>
                <w:lang w:val="nb-NO"/>
              </w:rPr>
              <w:t xml:space="preserve">Michelle Hanlon, overlege Olafiaklinikken</w:t>
            </w:r>
          </w:p>
        </w:tc>
      </w:tr>
      <w:tr w14:paraId="00562246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4655A8" w14:textId="77777777">
            <w:r>
              <w:rPr>
                <w:lang w:val="nb-NO"/>
              </w:rPr>
              <w:t xml:space="preserve">14.30–15.00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75AE34" w14:textId="77777777">
            <w:r>
              <w:rPr>
                <w:lang w:val="nb-NO"/>
              </w:rPr>
              <w:t xml:space="preserve">Gonoré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3D83B1" w14:textId="77777777">
            <w:r>
              <w:rPr>
                <w:lang w:val="nb-NO"/>
              </w:rPr>
              <w:t xml:space="preserve">Patricia Campbell, mikrobiolog AHUS</w:t>
            </w:r>
          </w:p>
        </w:tc>
      </w:tr>
      <w:tr w14:paraId="004E6A09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40C112" w14:textId="77777777">
            <w:r>
              <w:rPr>
                <w:lang w:val="nb-NO"/>
              </w:rPr>
              <w:t xml:space="preserve">15.00–15.10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488F35" w14:textId="77777777">
            <w:r>
              <w:rPr>
                <w:lang w:val="nb-NO"/>
              </w:rPr>
              <w:t xml:space="preserve">Pause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50049B" w14:textId="77777777">
            <w:r>
              <w:rPr>
                <w:lang w:val="nb-NO"/>
              </w:rPr>
              <w:t xml:space="preserve">-</w:t>
            </w:r>
          </w:p>
        </w:tc>
      </w:tr>
      <w:tr w14:paraId="0015B455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38CF2B" w14:textId="77777777">
            <w:r>
              <w:rPr>
                <w:lang w:val="nb-NO"/>
              </w:rPr>
              <w:t xml:space="preserve">15.10–15.50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515C0F" w14:textId="77777777">
            <w:r>
              <w:rPr>
                <w:lang w:val="nb-NO"/>
              </w:rPr>
              <w:t xml:space="preserve">HIV-infeksjon, PEP og PrEP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62F6B8" w14:textId="77777777">
            <w:r>
              <w:rPr>
                <w:lang w:val="nb-NO"/>
              </w:rPr>
              <w:t xml:space="preserve">Michelle Hanlon</w:t>
            </w:r>
          </w:p>
        </w:tc>
      </w:tr>
      <w:tr w14:paraId="004C315B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23DD77" w14:textId="77777777">
            <w:r>
              <w:rPr>
                <w:lang w:val="nb-NO"/>
              </w:rPr>
              <w:t xml:space="preserve">15.50–16.00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7D26EA" w14:textId="77777777">
            <w:r>
              <w:rPr>
                <w:lang w:val="nb-NO"/>
              </w:rPr>
              <w:t xml:space="preserve">Pause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295D84" w14:textId="77777777">
            <w:r>
              <w:rPr>
                <w:lang w:val="nb-NO"/>
              </w:rPr>
              <w:t xml:space="preserve">-</w:t>
            </w:r>
          </w:p>
        </w:tc>
      </w:tr>
      <w:tr w14:paraId="00010A83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07DEDB" w14:textId="77777777">
            <w:r>
              <w:rPr>
                <w:lang w:val="nb-NO"/>
              </w:rPr>
              <w:t xml:space="preserve">16.00–16.40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305A03" w14:textId="77777777">
            <w:r>
              <w:rPr>
                <w:lang w:val="nb-NO"/>
              </w:rPr>
              <w:t xml:space="preserve">Genitale dermatoser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5B3E94" w14:textId="77777777">
            <w:r>
              <w:rPr>
                <w:lang w:val="nb-NO"/>
              </w:rPr>
              <w:t xml:space="preserve">Gunnhild Hunskår, seksjonsoverlege SOI-klinikken HUS</w:t>
            </w:r>
          </w:p>
        </w:tc>
      </w:tr>
      <w:tr w14:paraId="00560EA3" w14:textId="77777777">
        <w:tc>
          <w:tcPr>
            <w:tcW w:w="1485" w:type="dxa"/>
            <w:tcBorders>
              <w:top w:val="single" w:color="auto" w:sz="4" w:space="0"/>
              <w:bottom w:val="single" w:color="000000" w:themeColor="text1" w:sz="4" w:space="0"/>
            </w:tcBorders>
            <w:tcMar/>
          </w:tcPr>
          <w:p w14:paraId="00682CCA" w14:textId="77777777">
            <w:r>
              <w:rPr>
                <w:lang w:val="nb-NO"/>
              </w:rPr>
              <w:t xml:space="preserve">16.40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000000" w:themeColor="text1" w:sz="4" w:space="0"/>
            </w:tcBorders>
            <w:tcMar/>
          </w:tcPr>
          <w:p w14:paraId="00212132" w14:textId="77777777">
            <w:r>
              <w:rPr>
                <w:lang w:val="nb-NO"/>
              </w:rPr>
              <w:t xml:space="preserve">Slutt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000000" w:themeColor="text1" w:sz="4" w:space="0"/>
            </w:tcBorders>
            <w:tcMar/>
          </w:tcPr>
          <w:p w14:paraId="006EAAE4" w14:textId="77777777">
            <w:r>
              <w:rPr>
                <w:lang w:val="nb-NO"/>
              </w:rPr>
              <w:t xml:space="preserve">-</w:t>
            </w:r>
          </w:p>
        </w:tc>
      </w:tr>
    </w:tbl>
    <w:p w14:paraId="007E8C59" w14:textId="77777777">
      <w:pPr>
        <w:pStyle w:val="Overskrift3"/>
      </w:pPr>
    </w:p>
    <w:p w14:paraId="00373969" w14:textId="77777777">
      <w:pPr>
        <w:pStyle w:val="Overskrift3"/>
      </w:pPr>
    </w:p>
    <w:p w14:paraId="001BD9DF" w14:textId="77777777">
      <w:pPr>
        <w:pStyle w:val="Overskrift3"/>
      </w:pPr>
      <w:r>
        <w:rPr>
          <w:lang w:val="nb-NO"/>
        </w:rPr>
        <w:t>Dag 2 – Fredag 11. september 2026</w:t>
      </w:r>
    </w:p>
    <w:tbl>
      <w:tblPr>
        <w:tblStyle w:val="Listetabell6fargerik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Tabell med sakslisteelementer"/>
      </w:tblPr>
      <w:tblGrid>
        <w:gridCol w:w="1485"/>
        <w:gridCol w:w="5461"/>
        <w:gridCol w:w="3520"/>
      </w:tblGrid>
      <w:tr w14:paraId="00138F8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85" w:type="dxa"/>
            <w:tcBorders>
              <w:top w:val="single" w:color="000000" w:themeColor="text1" w:sz="4" w:space="0"/>
              <w:bottom w:val="nil"/>
            </w:tcBorders>
            <w:tcMar/>
          </w:tcPr>
          <w:p w14:paraId="003AF7FE" w14:textId="77777777">
            <w:pPr>
              <w:pStyle w:val="Undertittel"/>
              <w:jc w:val="left"/>
              <w:rPr>
                <w:rStyle w:val="Sterkutheving"/>
                <w:b/>
                <w:lang w:val="nb-NO"/>
              </w:rPr>
            </w:pPr>
            <w:r>
              <w:rPr>
                <w:rStyle w:val="Sterkutheving"/>
                <w:b/>
                <w:lang w:val="nb-NO"/>
              </w:rPr>
              <w:t>Tidspunkt</w:t>
            </w:r>
          </w:p>
        </w:tc>
        <w:tc>
          <w:tcPr>
            <w:tcW w:w="5461" w:type="dxa"/>
            <w:tcBorders>
              <w:top w:val="single" w:color="000000" w:themeColor="text1" w:sz="4" w:space="0"/>
              <w:bottom w:val="nil"/>
            </w:tcBorders>
            <w:tcMar/>
          </w:tcPr>
          <w:p w14:paraId="00084A9C" w14:textId="77777777">
            <w:pPr>
              <w:pStyle w:val="Undertittel"/>
              <w:jc w:val="left"/>
              <w:rPr>
                <w:rStyle w:val="Sterkutheving"/>
                <w:b/>
                <w:lang w:val="nb-NO"/>
              </w:rPr>
            </w:pPr>
            <w:r>
              <w:rPr>
                <w:rStyle w:val="Sterkutheving"/>
                <w:b/>
                <w:lang w:val="nb-NO"/>
              </w:rPr>
              <w:t>Tema</w:t>
            </w:r>
          </w:p>
        </w:tc>
        <w:tc>
          <w:tcPr>
            <w:tcW w:w="3520" w:type="dxa"/>
            <w:tcBorders>
              <w:top w:val="single" w:color="000000" w:themeColor="text1" w:sz="4" w:space="0"/>
              <w:bottom w:val="nil"/>
            </w:tcBorders>
            <w:tcMar/>
          </w:tcPr>
          <w:p w14:paraId="00405914" w14:textId="77777777">
            <w:pPr>
              <w:pStyle w:val="Undertittel"/>
              <w:jc w:val="left"/>
              <w:rPr>
                <w:rStyle w:val="Sterkutheving"/>
                <w:b/>
                <w:lang w:val="nb-NO"/>
              </w:rPr>
            </w:pPr>
            <w:r>
              <w:rPr>
                <w:rStyle w:val="Sterkutheving"/>
                <w:b/>
                <w:lang w:val="nb-NO"/>
              </w:rPr>
              <w:t>Underviser</w:t>
            </w:r>
          </w:p>
        </w:tc>
      </w:tr>
      <w:tr w14:paraId="006A08D5" w14:textId="77777777">
        <w:tc>
          <w:tcPr>
            <w:tcW w:w="1485" w:type="dxa"/>
            <w:tcBorders>
              <w:top w:val="nil"/>
              <w:bottom w:val="single" w:color="auto" w:sz="4" w:space="0"/>
            </w:tcBorders>
            <w:tcMar/>
          </w:tcPr>
          <w:p w14:paraId="002AD5C4" w14:textId="77777777">
            <w:r>
              <w:rPr>
                <w:lang w:val="nb-NO"/>
              </w:rPr>
              <w:t xml:space="preserve">08.15–08.30</w:t>
            </w:r>
          </w:p>
        </w:tc>
        <w:tc>
          <w:tcPr>
            <w:tcW w:w="5461" w:type="dxa"/>
            <w:tcBorders>
              <w:top w:val="nil"/>
              <w:bottom w:val="single" w:color="auto" w:sz="4" w:space="0"/>
            </w:tcBorders>
            <w:tcMar/>
          </w:tcPr>
          <w:p w14:paraId="001EE0A0" w14:textId="77777777">
            <w:r>
              <w:rPr>
                <w:lang w:val="nb-NO"/>
              </w:rPr>
              <w:t xml:space="preserve">Velkommen</w:t>
            </w:r>
          </w:p>
        </w:tc>
        <w:tc>
          <w:tcPr>
            <w:tcW w:w="3520" w:type="dxa"/>
            <w:tcBorders>
              <w:top w:val="nil"/>
              <w:bottom w:val="single" w:color="auto" w:sz="4" w:space="0"/>
            </w:tcBorders>
            <w:tcMar/>
          </w:tcPr>
          <w:p w14:paraId="0078A4B0" w14:textId="77777777">
            <w:r>
              <w:rPr>
                <w:lang w:val="nb-NO"/>
              </w:rPr>
              <w:t xml:space="preserve">Kurskomitéen</w:t>
            </w:r>
          </w:p>
        </w:tc>
      </w:tr>
      <w:tr w14:paraId="00433A0A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3CE9DC" w14:textId="77777777">
            <w:r>
              <w:rPr>
                <w:lang w:val="nb-NO"/>
              </w:rPr>
              <w:t xml:space="preserve">08.30–09.00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46EBB1" w14:textId="77777777">
            <w:r>
              <w:rPr>
                <w:lang w:val="nb-NO"/>
              </w:rPr>
              <w:t xml:space="preserve">God mikrobiologisk diagnostikk: hva må en kliniker vite og gjøre?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56AA3E" w14:textId="77777777">
            <w:r>
              <w:rPr>
                <w:lang w:val="nb-NO"/>
              </w:rPr>
              <w:t xml:space="preserve">Karianne Wiger, overlege/førsteamanuensis, Avdeling for mikrobiologi, OUS</w:t>
            </w:r>
          </w:p>
        </w:tc>
      </w:tr>
      <w:tr w14:paraId="00609317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4DAA62" w14:textId="77777777">
            <w:r>
              <w:rPr>
                <w:lang w:val="nb-NO"/>
              </w:rPr>
              <w:t xml:space="preserve">09.00–09.10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1C15FF" w14:textId="77777777">
            <w:r>
              <w:rPr>
                <w:lang w:val="nb-NO"/>
              </w:rPr>
              <w:t xml:space="preserve">Pause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71171D" w14:textId="77777777">
            <w:r>
              <w:rPr>
                <w:lang w:val="nb-NO"/>
              </w:rPr>
              <w:t xml:space="preserve">-</w:t>
            </w:r>
          </w:p>
        </w:tc>
      </w:tr>
      <w:tr w14:paraId="0047CBFC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709BE3" w14:textId="77777777">
            <w:r>
              <w:rPr>
                <w:lang w:val="nb-NO"/>
              </w:rPr>
              <w:t xml:space="preserve">09.10–09.50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6A16CD" w14:textId="77777777">
            <w:r>
              <w:rPr>
                <w:lang w:val="nb-NO"/>
              </w:rPr>
              <w:t xml:space="preserve">SOI og MSM+ m-kopper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6792AA" w14:textId="77777777">
            <w:r>
              <w:rPr>
                <w:lang w:val="nb-NO"/>
              </w:rPr>
              <w:t xml:space="preserve">Åse Haugstvedt, overlege og seksjonsleder Olafiaklinikken</w:t>
            </w:r>
          </w:p>
        </w:tc>
      </w:tr>
      <w:tr w14:paraId="0040CDA9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55A0FF" w14:textId="77777777">
            <w:r>
              <w:rPr>
                <w:lang w:val="nb-NO"/>
              </w:rPr>
              <w:t xml:space="preserve">09.50–10.00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216C06" w14:textId="77777777">
            <w:r>
              <w:rPr>
                <w:lang w:val="nb-NO"/>
              </w:rPr>
              <w:t xml:space="preserve">Pause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03E542" w14:textId="77777777">
            <w:r>
              <w:rPr>
                <w:lang w:val="nb-NO"/>
              </w:rPr>
              <w:t xml:space="preserve">-</w:t>
            </w:r>
          </w:p>
        </w:tc>
      </w:tr>
      <w:tr w14:paraId="00316D3D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69657E" w14:textId="77777777">
            <w:r>
              <w:rPr>
                <w:lang w:val="nb-NO"/>
              </w:rPr>
              <w:t xml:space="preserve">10.00–10.40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37352B" w14:textId="77777777">
            <w:r>
              <w:rPr>
                <w:lang w:val="nb-NO"/>
              </w:rPr>
              <w:t xml:space="preserve">Klamydia- og mykoplasmainfeksjoner (inkl. salpingitt, epididymitt og artritt)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6388D2" w14:textId="77777777">
            <w:r>
              <w:rPr>
                <w:lang w:val="nb-NO"/>
              </w:rPr>
              <w:t xml:space="preserve">Vegard Stubhaug Lavender, overlege Olafiaklinikken</w:t>
            </w:r>
          </w:p>
        </w:tc>
      </w:tr>
      <w:tr w14:paraId="00609976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615F6D" w14:textId="77777777">
            <w:r>
              <w:rPr>
                <w:lang w:val="nb-NO"/>
              </w:rPr>
              <w:t xml:space="preserve">10.40–10.50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4F7598" w14:textId="77777777">
            <w:r>
              <w:rPr>
                <w:lang w:val="nb-NO"/>
              </w:rPr>
              <w:t xml:space="preserve">Pause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41FA00" w14:textId="77777777">
            <w:r>
              <w:rPr>
                <w:lang w:val="nb-NO"/>
              </w:rPr>
              <w:t xml:space="preserve">-</w:t>
            </w:r>
          </w:p>
        </w:tc>
      </w:tr>
      <w:tr w14:paraId="007429B6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4990A4" w14:textId="77777777">
            <w:r>
              <w:rPr>
                <w:lang w:val="nb-NO"/>
              </w:rPr>
              <w:t xml:space="preserve">10.50–11.30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441018" w14:textId="77777777">
            <w:r>
              <w:rPr>
                <w:lang w:val="nb-NO"/>
              </w:rPr>
              <w:t xml:space="preserve">HPV-infeksjoner (vorter, atypi)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1D990B" w14:textId="77777777">
            <w:r>
              <w:rPr>
                <w:lang w:val="nb-NO"/>
              </w:rPr>
              <w:t xml:space="preserve">Vegard Stubhaug Lavender</w:t>
            </w:r>
          </w:p>
        </w:tc>
      </w:tr>
      <w:tr w14:paraId="0062B52B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697DDB" w14:textId="77777777">
            <w:r>
              <w:rPr>
                <w:lang w:val="nb-NO"/>
              </w:rPr>
              <w:t xml:space="preserve">11.30–12.10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75C6D1" w14:textId="77777777">
            <w:r>
              <w:rPr>
                <w:lang w:val="nb-NO"/>
              </w:rPr>
              <w:t xml:space="preserve">Lunsj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1E86E5" w14:textId="77777777">
            <w:r>
              <w:rPr>
                <w:lang w:val="nb-NO"/>
              </w:rPr>
              <w:t xml:space="preserve">-</w:t>
            </w:r>
          </w:p>
        </w:tc>
      </w:tr>
      <w:tr w14:paraId="0028637F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724EF7" w14:textId="77777777">
            <w:r>
              <w:rPr>
                <w:lang w:val="nb-NO"/>
              </w:rPr>
              <w:t xml:space="preserve">12.10–12.30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0F618F" w14:textId="77777777">
            <w:r>
              <w:rPr>
                <w:lang w:val="nb-NO"/>
              </w:rPr>
              <w:t xml:space="preserve">Smittesporing, smittevernloven, plikter og regler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57FFE7" w14:textId="77777777">
            <w:r>
              <w:rPr>
                <w:lang w:val="nb-NO"/>
              </w:rPr>
              <w:t xml:space="preserve">Signe Ragnhild Haave Kaste, helsesykepleier Olafiaklinikken</w:t>
            </w:r>
          </w:p>
        </w:tc>
      </w:tr>
      <w:tr w14:paraId="00611FDC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395AC0" w14:textId="77777777">
            <w:r>
              <w:rPr>
                <w:lang w:val="nb-NO"/>
              </w:rPr>
              <w:t xml:space="preserve">12.30–13.00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42F536" w14:textId="77777777">
            <w:r>
              <w:rPr>
                <w:lang w:val="nb-NO"/>
              </w:rPr>
              <w:t xml:space="preserve">Vaginisme, vulvodyni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6DAD60" w14:textId="77777777">
            <w:r>
              <w:rPr>
                <w:lang w:val="nb-NO"/>
              </w:rPr>
              <w:t xml:space="preserve">Liv Moksnes, overlege gynekologisk avdeling OUS, Ullevål</w:t>
            </w:r>
          </w:p>
        </w:tc>
      </w:tr>
      <w:tr w14:paraId="0042EDC8" w14:textId="77777777"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7CF0DA" w14:textId="77777777">
            <w:r>
              <w:rPr>
                <w:lang w:val="nb-NO"/>
              </w:rPr>
              <w:t xml:space="preserve">13.00–14.45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1C9C55" w14:textId="77777777">
            <w:r>
              <w:rPr>
                <w:lang w:val="nb-NO"/>
              </w:rPr>
              <w:t xml:space="preserve">Kursprøve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14:paraId="0029DFF4" w14:textId="77777777">
            <w:r>
              <w:rPr>
                <w:lang w:val="nb-NO"/>
              </w:rPr>
              <w:t xml:space="preserve">Kurskomitéen</w:t>
            </w:r>
          </w:p>
        </w:tc>
      </w:tr>
      <w:tr w14:paraId="0024F40E" w14:textId="77777777">
        <w:tc>
          <w:tcPr>
            <w:tcW w:w="1485" w:type="dxa"/>
            <w:tcBorders>
              <w:top w:val="single" w:color="auto" w:sz="4" w:space="0"/>
              <w:bottom w:val="single" w:color="000000" w:themeColor="text1" w:sz="4" w:space="0"/>
            </w:tcBorders>
            <w:tcMar/>
          </w:tcPr>
          <w:p w14:paraId="001CCCEF" w14:textId="77777777">
            <w:r>
              <w:rPr>
                <w:lang w:val="nb-NO"/>
              </w:rPr>
              <w:t xml:space="preserve">14.45–15.00</w:t>
            </w:r>
          </w:p>
        </w:tc>
        <w:tc>
          <w:tcPr>
            <w:tcW w:w="5461" w:type="dxa"/>
            <w:tcBorders>
              <w:top w:val="single" w:color="auto" w:sz="4" w:space="0"/>
              <w:bottom w:val="single" w:color="000000" w:themeColor="text1" w:sz="4" w:space="0"/>
            </w:tcBorders>
            <w:tcMar/>
          </w:tcPr>
          <w:p w14:paraId="0017DBC1" w14:textId="77777777">
            <w:r>
              <w:rPr>
                <w:lang w:val="nb-NO"/>
              </w:rPr>
              <w:t xml:space="preserve">Oppsummering, evaluering og kursavslutning</w:t>
            </w:r>
          </w:p>
        </w:tc>
        <w:tc>
          <w:tcPr>
            <w:tcW w:w="3520" w:type="dxa"/>
            <w:tcBorders>
              <w:top w:val="single" w:color="auto" w:sz="4" w:space="0"/>
              <w:bottom w:val="single" w:color="000000" w:themeColor="text1" w:sz="4" w:space="0"/>
            </w:tcBorders>
            <w:tcMar/>
          </w:tcPr>
          <w:p w14:paraId="00117653" w14:textId="77777777">
            <w:r>
              <w:rPr>
                <w:lang w:val="nb-NO"/>
              </w:rPr>
              <w:t xml:space="preserve">-</w:t>
            </w:r>
          </w:p>
        </w:tc>
      </w:tr>
    </w:tbl>
    <w:p w14:paraId="41DDE404" w14:textId="78815201" w:rsidR="006E1A85" w:rsidRPr="006E1A85" w:rsidRDefault="006E1A85" w:rsidP="006E1A85">
      <w:pPr>
        <w:tabs>
          <w:tab w:val="left" w:pos="1740"/>
        </w:tabs>
      </w:pPr>
      <w:r>
        <w:tab/>
      </w:r>
    </w:p>
    <w:sectPr w:rsidR="006E1A85" w:rsidRPr="006E1A85" w:rsidSect="00F66D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901D8" w14:textId="77777777" w:rsidR="006B2B67" w:rsidRDefault="006B2B67">
      <w:r>
        <w:separator/>
      </w:r>
    </w:p>
  </w:endnote>
  <w:endnote w:type="continuationSeparator" w:id="0">
    <w:p w14:paraId="1176341C" w14:textId="77777777" w:rsidR="006B2B67" w:rsidRDefault="006B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6796" w14:textId="77777777" w:rsidR="006E1A85" w:rsidRDefault="006E1A8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EDEC" w14:textId="77777777" w:rsidR="00A667BA" w:rsidRDefault="000D7F32" w:rsidP="000D7F32">
    <w:pPr>
      <w:pStyle w:val="Bunntekst"/>
      <w:jc w:val="left"/>
    </w:pPr>
    <w:r>
      <w:rPr>
        <w:noProof/>
        <w:lang w:eastAsia="nb-NO"/>
      </w:rPr>
      <w:drawing>
        <wp:inline distT="0" distB="0" distL="0" distR="0" wp14:anchorId="5E84257E" wp14:editId="7E9F34C2">
          <wp:extent cx="2289625" cy="358140"/>
          <wp:effectExtent l="0" t="0" r="0" b="3810"/>
          <wp:docPr id="1" name="Bilde 1" descr="Logo Reg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Logo RegU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969" cy="364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bidi="nb-NO"/>
      </w:rPr>
      <w:t xml:space="preserve"> </w:t>
    </w:r>
    <w:r>
      <w:rPr>
        <w:lang w:bidi="nb-NO"/>
      </w:rPr>
      <w:tab/>
    </w:r>
    <w:r>
      <w:rPr>
        <w:lang w:bidi="nb-NO"/>
      </w:rPr>
      <w:tab/>
    </w:r>
    <w:r>
      <w:rPr>
        <w:lang w:bidi="nb-NO"/>
      </w:rPr>
      <w:tab/>
    </w:r>
    <w:r>
      <w:rPr>
        <w:lang w:bidi="nb-NO"/>
      </w:rPr>
      <w:tab/>
    </w:r>
    <w:r>
      <w:rPr>
        <w:lang w:bidi="nb-NO"/>
      </w:rPr>
      <w:tab/>
    </w:r>
    <w:r>
      <w:rPr>
        <w:lang w:bidi="nb-NO"/>
      </w:rPr>
      <w:tab/>
    </w:r>
    <w:r>
      <w:rPr>
        <w:lang w:bidi="nb-NO"/>
      </w:rPr>
      <w:tab/>
    </w:r>
    <w:r>
      <w:rPr>
        <w:lang w:bidi="nb-NO"/>
      </w:rPr>
      <w:tab/>
    </w:r>
    <w:r w:rsidR="00A667BA">
      <w:rPr>
        <w:lang w:bidi="nb-NO"/>
      </w:rPr>
      <w:t xml:space="preserve">Side </w:t>
    </w:r>
    <w:r w:rsidR="00A667BA">
      <w:rPr>
        <w:lang w:bidi="nb-NO"/>
      </w:rPr>
      <w:fldChar w:fldCharType="begin"/>
    </w:r>
    <w:r w:rsidR="00A667BA">
      <w:rPr>
        <w:lang w:bidi="nb-NO"/>
      </w:rPr>
      <w:instrText xml:space="preserve"> PAGE   \* MERGEFORMAT </w:instrText>
    </w:r>
    <w:r w:rsidR="00A667BA">
      <w:rPr>
        <w:lang w:bidi="nb-NO"/>
      </w:rPr>
      <w:fldChar w:fldCharType="separate"/>
    </w:r>
    <w:r>
      <w:rPr>
        <w:noProof/>
        <w:lang w:bidi="nb-NO"/>
      </w:rPr>
      <w:t>1</w:t>
    </w:r>
    <w:r w:rsidR="00A667BA">
      <w:rPr>
        <w:lang w:bidi="nb-N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ABE9" w14:textId="77777777" w:rsidR="008B6990" w:rsidRDefault="008B6990">
    <w:pPr>
      <w:pStyle w:val="Bunntekst"/>
    </w:pPr>
    <w:r w:rsidRPr="008B6990">
      <w:rPr>
        <w:noProof/>
        <w:lang w:eastAsia="nb-NO"/>
      </w:rPr>
      <w:drawing>
        <wp:inline distT="0" distB="0" distL="0" distR="0" wp14:anchorId="0D11C29B" wp14:editId="7D6365D5">
          <wp:extent cx="1781221" cy="830958"/>
          <wp:effectExtent l="0" t="0" r="0" b="7620"/>
          <wp:docPr id="81" name="Bilde 81" descr="P:\Documents\Nettsiden\Bilder\Logo\Regionalt utdanningssenter for leger i spesialiser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cuments\Nettsiden\Bilder\Logo\Regionalt utdanningssenter for leger i spesialiser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487" cy="842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7A841" w14:textId="77777777" w:rsidR="006B2B67" w:rsidRDefault="006B2B67">
      <w:r>
        <w:separator/>
      </w:r>
    </w:p>
  </w:footnote>
  <w:footnote w:type="continuationSeparator" w:id="0">
    <w:p w14:paraId="1D8FB279" w14:textId="77777777" w:rsidR="006B2B67" w:rsidRDefault="006B2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20C34" w14:textId="77777777" w:rsidR="006E1A85" w:rsidRDefault="006E1A8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80EF" w14:textId="77777777" w:rsidR="00F66D31" w:rsidRDefault="00F66D31" w:rsidP="00F66D31">
    <w:pPr>
      <w:rPr>
        <w:noProof/>
        <w:lang w:eastAsia="nb-NO"/>
      </w:rPr>
    </w:pPr>
    <w:r>
      <w:rPr>
        <w:noProof/>
        <w:lang w:eastAsia="nb-NO"/>
      </w:rPr>
      <w:drawing>
        <wp:inline distT="0" distB="0" distL="0" distR="0" wp14:anchorId="155E6007" wp14:editId="609698E6">
          <wp:extent cx="1181100" cy="273029"/>
          <wp:effectExtent l="0" t="0" r="0" b="0"/>
          <wp:docPr id="72" name="Bilde 72" descr="Logo Helse N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carmau\AppData\Local\Microsoft\Windows\INetCache\Content.MSO\37E20704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921" cy="280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nb-NO"/>
      </w:rPr>
      <w:t xml:space="preserve"> </w:t>
    </w:r>
    <w:r>
      <w:t xml:space="preserve">  </w:t>
    </w:r>
    <w:r>
      <w:rPr>
        <w:noProof/>
        <w:lang w:eastAsia="nb-NO"/>
      </w:rPr>
      <w:t xml:space="preserve">          </w:t>
    </w:r>
    <w:r>
      <w:rPr>
        <w:noProof/>
        <w:lang w:eastAsia="nb-NO"/>
      </w:rPr>
      <w:drawing>
        <wp:inline distT="0" distB="0" distL="0" distR="0" wp14:anchorId="0C749DC7" wp14:editId="70D5962F">
          <wp:extent cx="1630680" cy="269026"/>
          <wp:effectExtent l="0" t="0" r="0" b="0"/>
          <wp:docPr id="73" name="Bilde 73" descr="Logo Helse Midt-No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armau\AppData\Local\Microsoft\Windows\INetCache\Content.MSO\77FEED06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460" cy="274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nb-NO"/>
      </w:rPr>
      <w:t xml:space="preserve">           </w:t>
    </w:r>
    <w:r>
      <w:rPr>
        <w:noProof/>
        <w:lang w:eastAsia="nb-NO"/>
      </w:rPr>
      <w:drawing>
        <wp:inline distT="0" distB="0" distL="0" distR="0" wp14:anchorId="4CEF806F" wp14:editId="1B1F09CE">
          <wp:extent cx="1287780" cy="285919"/>
          <wp:effectExtent l="0" t="0" r="7620" b="0"/>
          <wp:docPr id="74" name="Bilde 74" descr="Logo og profilprogram - Helse Vest RH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 og profilprogram - Helse Vest RH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198" cy="30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nb-NO"/>
      </w:rPr>
      <w:t xml:space="preserve">          </w:t>
    </w:r>
    <w:r>
      <w:rPr>
        <w:noProof/>
        <w:lang w:eastAsia="nb-NO"/>
      </w:rPr>
      <w:drawing>
        <wp:inline distT="0" distB="0" distL="0" distR="0" wp14:anchorId="10C7D165" wp14:editId="5CB8D3F3">
          <wp:extent cx="1364402" cy="271145"/>
          <wp:effectExtent l="0" t="0" r="7620" b="0"/>
          <wp:docPr id="75" name="Bilde 75" descr="Logo Helse Sør-Ø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carmau\AppData\Local\Microsoft\Windows\INetCache\Content.MSO\3B577B2.tmp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402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DFC5D" w14:textId="77777777" w:rsidR="00F66D31" w:rsidRDefault="00F66D31" w:rsidP="00F66D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DB8F" w14:textId="77777777" w:rsidR="008B6990" w:rsidRDefault="008B6990" w:rsidP="008B6990">
    <w:r>
      <w:rPr>
        <w:noProof/>
        <w:lang w:eastAsia="nb-NO"/>
      </w:rPr>
      <w:drawing>
        <wp:inline distT="0" distB="0" distL="0" distR="0" wp14:anchorId="12FE94B8" wp14:editId="4B9C2345">
          <wp:extent cx="1181100" cy="273029"/>
          <wp:effectExtent l="0" t="0" r="0" b="0"/>
          <wp:docPr id="77" name="Bilde 77" descr="C:\Users\carmau\AppData\Local\Microsoft\Windows\INetCache\Content.MSO\37E2070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carmau\AppData\Local\Microsoft\Windows\INetCache\Content.MSO\37E20704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921" cy="280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nb-NO"/>
      </w:rPr>
      <w:t xml:space="preserve"> </w:t>
    </w:r>
    <w:r>
      <w:t xml:space="preserve">  </w:t>
    </w:r>
    <w:r>
      <w:rPr>
        <w:noProof/>
        <w:lang w:eastAsia="nb-NO"/>
      </w:rPr>
      <w:t xml:space="preserve">          </w:t>
    </w:r>
    <w:r>
      <w:rPr>
        <w:noProof/>
        <w:lang w:eastAsia="nb-NO"/>
      </w:rPr>
      <w:drawing>
        <wp:inline distT="0" distB="0" distL="0" distR="0" wp14:anchorId="121D3A1D" wp14:editId="064B34B8">
          <wp:extent cx="1630680" cy="269026"/>
          <wp:effectExtent l="0" t="0" r="0" b="0"/>
          <wp:docPr id="78" name="Bilde 78" descr="C:\Users\carmau\AppData\Local\Microsoft\Windows\INetCache\Content.MSO\77FEED0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armau\AppData\Local\Microsoft\Windows\INetCache\Content.MSO\77FEED06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460" cy="274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nb-NO"/>
      </w:rPr>
      <w:t xml:space="preserve">           </w:t>
    </w:r>
    <w:r>
      <w:rPr>
        <w:noProof/>
        <w:lang w:eastAsia="nb-NO"/>
      </w:rPr>
      <w:drawing>
        <wp:inline distT="0" distB="0" distL="0" distR="0" wp14:anchorId="00B4FBF9" wp14:editId="3A3331F6">
          <wp:extent cx="1287780" cy="285919"/>
          <wp:effectExtent l="0" t="0" r="7620" b="0"/>
          <wp:docPr id="79" name="Bilde 79" descr="Logo og profilprogram - Helse Vest RH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 og profilprogram - Helse Vest RH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198" cy="30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nb-NO"/>
      </w:rPr>
      <w:t xml:space="preserve">          </w:t>
    </w:r>
    <w:r>
      <w:rPr>
        <w:noProof/>
        <w:lang w:eastAsia="nb-NO"/>
      </w:rPr>
      <w:drawing>
        <wp:inline distT="0" distB="0" distL="0" distR="0" wp14:anchorId="7726C2C3" wp14:editId="250A9DB1">
          <wp:extent cx="1364402" cy="271145"/>
          <wp:effectExtent l="0" t="0" r="7620" b="0"/>
          <wp:docPr id="80" name="Bilde 80" descr="C:\Users\carmau\AppData\Local\Microsoft\Windows\INetCache\Content.MSO\3B577B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carmau\AppData\Local\Microsoft\Windows\INetCache\Content.MSO\3B577B2.tmp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402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03D67E" w14:textId="77777777" w:rsidR="008B6990" w:rsidRPr="008B6990" w:rsidRDefault="008B6990" w:rsidP="008B699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1A2A60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B816B0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724E8E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CC5BD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8AAC0A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DEA43C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605590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8582E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388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FCF1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389132">
    <w:abstractNumId w:val="13"/>
  </w:num>
  <w:num w:numId="2" w16cid:durableId="1392922016">
    <w:abstractNumId w:val="14"/>
  </w:num>
  <w:num w:numId="3" w16cid:durableId="468669643">
    <w:abstractNumId w:val="11"/>
  </w:num>
  <w:num w:numId="4" w16cid:durableId="1218782938">
    <w:abstractNumId w:val="10"/>
  </w:num>
  <w:num w:numId="5" w16cid:durableId="214894492">
    <w:abstractNumId w:val="12"/>
  </w:num>
  <w:num w:numId="6" w16cid:durableId="683290958">
    <w:abstractNumId w:val="9"/>
  </w:num>
  <w:num w:numId="7" w16cid:durableId="646325714">
    <w:abstractNumId w:val="7"/>
  </w:num>
  <w:num w:numId="8" w16cid:durableId="869682887">
    <w:abstractNumId w:val="6"/>
  </w:num>
  <w:num w:numId="9" w16cid:durableId="1792163900">
    <w:abstractNumId w:val="5"/>
  </w:num>
  <w:num w:numId="10" w16cid:durableId="1813710576">
    <w:abstractNumId w:val="4"/>
  </w:num>
  <w:num w:numId="11" w16cid:durableId="1468551185">
    <w:abstractNumId w:val="8"/>
  </w:num>
  <w:num w:numId="12" w16cid:durableId="965240390">
    <w:abstractNumId w:val="3"/>
  </w:num>
  <w:num w:numId="13" w16cid:durableId="1574504986">
    <w:abstractNumId w:val="2"/>
  </w:num>
  <w:num w:numId="14" w16cid:durableId="1489859913">
    <w:abstractNumId w:val="1"/>
  </w:num>
  <w:num w:numId="15" w16cid:durableId="204435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6E"/>
    <w:rsid w:val="00001BFD"/>
    <w:rsid w:val="0005216E"/>
    <w:rsid w:val="000525F2"/>
    <w:rsid w:val="00083B62"/>
    <w:rsid w:val="00092DCA"/>
    <w:rsid w:val="000B614A"/>
    <w:rsid w:val="000C4AFA"/>
    <w:rsid w:val="000D67E7"/>
    <w:rsid w:val="000D7F32"/>
    <w:rsid w:val="000E01CD"/>
    <w:rsid w:val="000E1A09"/>
    <w:rsid w:val="00157E13"/>
    <w:rsid w:val="00164F9A"/>
    <w:rsid w:val="001A041B"/>
    <w:rsid w:val="001B4D7F"/>
    <w:rsid w:val="001C478F"/>
    <w:rsid w:val="001C6304"/>
    <w:rsid w:val="001E40BE"/>
    <w:rsid w:val="00217FA0"/>
    <w:rsid w:val="00234D4E"/>
    <w:rsid w:val="00267B5F"/>
    <w:rsid w:val="0027332B"/>
    <w:rsid w:val="00300ECD"/>
    <w:rsid w:val="0031753C"/>
    <w:rsid w:val="00322AA9"/>
    <w:rsid w:val="00354D4E"/>
    <w:rsid w:val="00360BE7"/>
    <w:rsid w:val="00365C3E"/>
    <w:rsid w:val="003F353C"/>
    <w:rsid w:val="00452D3E"/>
    <w:rsid w:val="0049237B"/>
    <w:rsid w:val="004E5AFF"/>
    <w:rsid w:val="004F4D43"/>
    <w:rsid w:val="005335D6"/>
    <w:rsid w:val="00550AFB"/>
    <w:rsid w:val="00553AB8"/>
    <w:rsid w:val="00583DA5"/>
    <w:rsid w:val="005C75C2"/>
    <w:rsid w:val="00604FBD"/>
    <w:rsid w:val="00646228"/>
    <w:rsid w:val="00677884"/>
    <w:rsid w:val="0068348B"/>
    <w:rsid w:val="006A2080"/>
    <w:rsid w:val="006B2B67"/>
    <w:rsid w:val="006B45AD"/>
    <w:rsid w:val="006E1A85"/>
    <w:rsid w:val="007057D6"/>
    <w:rsid w:val="007279C1"/>
    <w:rsid w:val="00761DEA"/>
    <w:rsid w:val="007D57CE"/>
    <w:rsid w:val="00802038"/>
    <w:rsid w:val="00823686"/>
    <w:rsid w:val="00874BDD"/>
    <w:rsid w:val="008B6990"/>
    <w:rsid w:val="0092131B"/>
    <w:rsid w:val="009B564F"/>
    <w:rsid w:val="009C4FB6"/>
    <w:rsid w:val="00A5039A"/>
    <w:rsid w:val="00A667BA"/>
    <w:rsid w:val="00AA1798"/>
    <w:rsid w:val="00AD581B"/>
    <w:rsid w:val="00B95DB4"/>
    <w:rsid w:val="00BA502F"/>
    <w:rsid w:val="00BB0408"/>
    <w:rsid w:val="00BB0A66"/>
    <w:rsid w:val="00BC066E"/>
    <w:rsid w:val="00BF477B"/>
    <w:rsid w:val="00C37BA6"/>
    <w:rsid w:val="00CA1942"/>
    <w:rsid w:val="00CB00A7"/>
    <w:rsid w:val="00D66149"/>
    <w:rsid w:val="00D827D1"/>
    <w:rsid w:val="00D8320C"/>
    <w:rsid w:val="00D92060"/>
    <w:rsid w:val="00D97F87"/>
    <w:rsid w:val="00DE4FFF"/>
    <w:rsid w:val="00DF32F7"/>
    <w:rsid w:val="00E63A1A"/>
    <w:rsid w:val="00EC7169"/>
    <w:rsid w:val="00ED6850"/>
    <w:rsid w:val="00F13B5E"/>
    <w:rsid w:val="00F64388"/>
    <w:rsid w:val="00F66D31"/>
    <w:rsid w:val="00F96775"/>
    <w:rsid w:val="00F96D19"/>
    <w:rsid w:val="08319DDE"/>
    <w:rsid w:val="0996FC22"/>
    <w:rsid w:val="142A8317"/>
    <w:rsid w:val="1E316ACA"/>
    <w:rsid w:val="1E752897"/>
    <w:rsid w:val="4F5A3FC7"/>
    <w:rsid w:val="7868048B"/>
    <w:rsid w:val="7FE39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01257"/>
  <w15:chartTrackingRefBased/>
  <w15:docId w15:val="{29593914-8DC2-44A2-B219-B4A962DA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3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6E"/>
    <w:rPr>
      <w:rFonts w:ascii="Calibri" w:hAnsi="Calibri"/>
      <w:szCs w:val="21"/>
    </w:rPr>
  </w:style>
  <w:style w:type="paragraph" w:styleId="Overskrift1">
    <w:name w:val="heading 1"/>
    <w:basedOn w:val="Normal"/>
    <w:next w:val="Normal"/>
    <w:uiPriority w:val="4"/>
    <w:unhideWhenUsed/>
    <w:qFormat/>
    <w:rsid w:val="00083B62"/>
    <w:pPr>
      <w:pBdr>
        <w:top w:val="single" w:sz="4" w:space="1" w:color="7A610D" w:themeColor="accent3" w:themeShade="80"/>
        <w:bottom w:val="single" w:sz="4" w:space="1" w:color="7A610D" w:themeColor="accent3" w:themeShade="80"/>
      </w:pBdr>
      <w:spacing w:before="240" w:after="240"/>
      <w:outlineLvl w:val="0"/>
    </w:pPr>
    <w:rPr>
      <w:rFonts w:ascii="Arial" w:eastAsiaTheme="majorEastAsia" w:hAnsi="Arial" w:cstheme="majorBidi"/>
      <w:color w:val="004A93"/>
      <w:sz w:val="48"/>
      <w:szCs w:val="24"/>
    </w:rPr>
  </w:style>
  <w:style w:type="paragraph" w:styleId="Overskrift2">
    <w:name w:val="heading 2"/>
    <w:basedOn w:val="Normal"/>
    <w:next w:val="Normal"/>
    <w:uiPriority w:val="4"/>
    <w:unhideWhenUsed/>
    <w:qFormat/>
    <w:rsid w:val="00083B62"/>
    <w:pPr>
      <w:outlineLvl w:val="1"/>
    </w:pPr>
    <w:rPr>
      <w:rFonts w:eastAsiaTheme="majorEastAsia" w:cstheme="majorBidi"/>
      <w:b/>
      <w:bCs/>
      <w:color w:val="000000" w:themeColor="text1"/>
      <w:sz w:val="36"/>
    </w:rPr>
  </w:style>
  <w:style w:type="paragraph" w:styleId="Overskrift3">
    <w:name w:val="heading 3"/>
    <w:basedOn w:val="Normal"/>
    <w:next w:val="Normal"/>
    <w:link w:val="Overskrift3Tegn"/>
    <w:uiPriority w:val="4"/>
    <w:unhideWhenUsed/>
    <w:qFormat/>
    <w:rsid w:val="00083B62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4"/>
    <w:semiHidden/>
    <w:unhideWhenUsed/>
    <w:rsid w:val="00217FA0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4"/>
    <w:semiHidden/>
    <w:unhideWhenUsed/>
    <w:qFormat/>
    <w:rsid w:val="00217F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4"/>
    <w:semiHidden/>
    <w:unhideWhenUsed/>
    <w:qFormat/>
    <w:rsid w:val="00F643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4"/>
    <w:semiHidden/>
    <w:unhideWhenUsed/>
    <w:qFormat/>
    <w:rsid w:val="00F643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4"/>
    <w:semiHidden/>
    <w:unhideWhenUsed/>
    <w:qFormat/>
    <w:rsid w:val="00F643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4"/>
    <w:semiHidden/>
    <w:unhideWhenUsed/>
    <w:qFormat/>
    <w:rsid w:val="00F643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character" w:styleId="Sterkutheving">
    <w:name w:val="Intense Emphasis"/>
    <w:basedOn w:val="Standardskriftforavsnitt"/>
    <w:uiPriority w:val="3"/>
    <w:unhideWhenUsed/>
    <w:qFormat/>
    <w:rsid w:val="00083B62"/>
    <w:rPr>
      <w:rFonts w:ascii="Calibri" w:hAnsi="Calibri"/>
      <w:b/>
      <w:i w:val="0"/>
      <w:iCs/>
      <w:color w:val="000000" w:themeColor="text1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DF32F7"/>
    <w:pPr>
      <w:spacing w:before="0" w:after="0"/>
      <w:jc w:val="right"/>
    </w:pPr>
  </w:style>
  <w:style w:type="character" w:customStyle="1" w:styleId="BunntekstTegn">
    <w:name w:val="Bunntekst Tegn"/>
    <w:basedOn w:val="Standardskriftforavsnitt"/>
    <w:link w:val="Bunntekst"/>
    <w:uiPriority w:val="99"/>
    <w:rsid w:val="00F13B5E"/>
    <w:rPr>
      <w:szCs w:val="21"/>
    </w:rPr>
  </w:style>
  <w:style w:type="paragraph" w:styleId="Tittel">
    <w:name w:val="Title"/>
    <w:basedOn w:val="Overskrift1"/>
    <w:next w:val="Normal"/>
    <w:uiPriority w:val="1"/>
    <w:qFormat/>
    <w:rsid w:val="00F66D31"/>
    <w:pPr>
      <w:spacing w:after="100"/>
    </w:pPr>
    <w:rPr>
      <w:bCs/>
      <w:caps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etabell6fargerik">
    <w:name w:val="List Table 6 Colorful"/>
    <w:basedOn w:val="Vanligtabell"/>
    <w:uiPriority w:val="51"/>
    <w:rsid w:val="00F13B5E"/>
    <w:pPr>
      <w:spacing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Undertittel">
    <w:name w:val="Subtitle"/>
    <w:basedOn w:val="Normal"/>
    <w:next w:val="Normal"/>
    <w:uiPriority w:val="2"/>
    <w:qFormat/>
    <w:rsid w:val="00F66D31"/>
    <w:pPr>
      <w:spacing w:after="120"/>
      <w:jc w:val="right"/>
    </w:pPr>
    <w:rPr>
      <w:rFonts w:eastAsiaTheme="majorEastAsia" w:cstheme="majorBidi"/>
      <w:sz w:val="36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paragraph" w:styleId="Topptekst">
    <w:name w:val="header"/>
    <w:basedOn w:val="Normal"/>
    <w:link w:val="TopptekstTegn"/>
    <w:uiPriority w:val="99"/>
    <w:unhideWhenUsed/>
    <w:rsid w:val="00DF32F7"/>
    <w:pPr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F13B5E"/>
    <w:rPr>
      <w:szCs w:val="2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64388"/>
    <w:rPr>
      <w:rFonts w:ascii="Segoe UI" w:hAnsi="Segoe UI" w:cs="Segoe UI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F64388"/>
  </w:style>
  <w:style w:type="paragraph" w:styleId="Blokktekst">
    <w:name w:val="Block Text"/>
    <w:basedOn w:val="Normal"/>
    <w:uiPriority w:val="99"/>
    <w:semiHidden/>
    <w:unhideWhenUsed/>
    <w:rsid w:val="00217FA0"/>
    <w:pPr>
      <w:pBdr>
        <w:top w:val="single" w:sz="2" w:space="10" w:color="A5B592" w:themeColor="accent1" w:shadow="1"/>
        <w:left w:val="single" w:sz="2" w:space="10" w:color="A5B592" w:themeColor="accent1" w:shadow="1"/>
        <w:bottom w:val="single" w:sz="2" w:space="10" w:color="A5B592" w:themeColor="accent1" w:shadow="1"/>
        <w:right w:val="single" w:sz="2" w:space="10" w:color="A5B592" w:themeColor="accent1" w:shadow="1"/>
      </w:pBdr>
      <w:ind w:left="1152" w:right="1152"/>
    </w:pPr>
    <w:rPr>
      <w:i/>
      <w:iCs/>
      <w:color w:val="536142" w:themeColor="accent1" w:themeShade="80"/>
    </w:rPr>
  </w:style>
  <w:style w:type="paragraph" w:styleId="Brdtekst">
    <w:name w:val="Body Text"/>
    <w:basedOn w:val="Normal"/>
    <w:link w:val="BrdtekstTegn"/>
    <w:uiPriority w:val="99"/>
    <w:semiHidden/>
    <w:unhideWhenUsed/>
    <w:rsid w:val="00F64388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F64388"/>
    <w:rPr>
      <w:szCs w:val="21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64388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F64388"/>
    <w:rPr>
      <w:szCs w:val="21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64388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F64388"/>
    <w:rPr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F64388"/>
    <w:pPr>
      <w:spacing w:after="10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F64388"/>
    <w:rPr>
      <w:szCs w:val="21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64388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F64388"/>
    <w:rPr>
      <w:szCs w:val="21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F64388"/>
    <w:pPr>
      <w:spacing w:after="10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F64388"/>
    <w:rPr>
      <w:szCs w:val="21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F64388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F64388"/>
    <w:rPr>
      <w:szCs w:val="21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F64388"/>
    <w:pPr>
      <w:spacing w:after="120"/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F64388"/>
    <w:rPr>
      <w:szCs w:val="16"/>
    </w:rPr>
  </w:style>
  <w:style w:type="character" w:styleId="Boktittel">
    <w:name w:val="Book Title"/>
    <w:basedOn w:val="Standardskriftforavsnitt"/>
    <w:uiPriority w:val="33"/>
    <w:semiHidden/>
    <w:unhideWhenUsed/>
    <w:qFormat/>
    <w:rsid w:val="00F64388"/>
    <w:rPr>
      <w:b/>
      <w:bCs/>
      <w:i/>
      <w:iCs/>
      <w:spacing w:val="5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64388"/>
    <w:pPr>
      <w:spacing w:before="0"/>
    </w:pPr>
    <w:rPr>
      <w:i/>
      <w:iCs/>
      <w:color w:val="444D26" w:themeColor="text2"/>
      <w:szCs w:val="18"/>
    </w:rPr>
  </w:style>
  <w:style w:type="paragraph" w:styleId="Hilsen">
    <w:name w:val="Closing"/>
    <w:basedOn w:val="Normal"/>
    <w:link w:val="HilsenTegn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F64388"/>
    <w:rPr>
      <w:szCs w:val="21"/>
    </w:rPr>
  </w:style>
  <w:style w:type="table" w:styleId="Fargeriktrutenett">
    <w:name w:val="Colorful Grid"/>
    <w:basedOn w:val="Vanligtabel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F64388"/>
    <w:rPr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64388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64388"/>
    <w:rPr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6438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64388"/>
    <w:rPr>
      <w:b/>
      <w:bCs/>
      <w:szCs w:val="20"/>
    </w:rPr>
  </w:style>
  <w:style w:type="table" w:styleId="Mrkliste">
    <w:name w:val="Dark List"/>
    <w:basedOn w:val="Vanligtabel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64388"/>
  </w:style>
  <w:style w:type="character" w:customStyle="1" w:styleId="DatoTegn">
    <w:name w:val="Dato Tegn"/>
    <w:basedOn w:val="Standardskriftforavsnitt"/>
    <w:link w:val="Dato"/>
    <w:uiPriority w:val="99"/>
    <w:semiHidden/>
    <w:rsid w:val="00F64388"/>
    <w:rPr>
      <w:szCs w:val="21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F64388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F64388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F64388"/>
    <w:rPr>
      <w:szCs w:val="21"/>
    </w:rPr>
  </w:style>
  <w:style w:type="character" w:styleId="Utheving">
    <w:name w:val="Emphasis"/>
    <w:basedOn w:val="Standardskriftforavsnitt"/>
    <w:uiPriority w:val="20"/>
    <w:semiHidden/>
    <w:unhideWhenUsed/>
    <w:qFormat/>
    <w:rsid w:val="00F64388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unhideWhenUsed/>
    <w:rsid w:val="00F64388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64388"/>
    <w:rPr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F64388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F64388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F64388"/>
    <w:rPr>
      <w:color w:val="7F6F6F" w:themeColor="followedHyperlink"/>
      <w:u w:val="single"/>
    </w:rPr>
  </w:style>
  <w:style w:type="character" w:styleId="Fotnotereferanse">
    <w:name w:val="footnote reference"/>
    <w:basedOn w:val="Standardskriftforavsnitt"/>
    <w:uiPriority w:val="99"/>
    <w:semiHidden/>
    <w:unhideWhenUsed/>
    <w:rsid w:val="00F64388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64388"/>
    <w:rPr>
      <w:szCs w:val="20"/>
    </w:rPr>
  </w:style>
  <w:style w:type="table" w:styleId="Rutenettabell1lys">
    <w:name w:val="Grid Table 1 Light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utenettabell3">
    <w:name w:val="Grid Table 3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Overskrift5Tegn">
    <w:name w:val="Overskrift 5 Tegn"/>
    <w:basedOn w:val="Standardskriftforavsnitt"/>
    <w:link w:val="Overskrift5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character" w:customStyle="1" w:styleId="Overskrift6Tegn">
    <w:name w:val="Overskrift 6 Tegn"/>
    <w:basedOn w:val="Standardskriftforavsnitt"/>
    <w:link w:val="Overskrift6"/>
    <w:uiPriority w:val="4"/>
    <w:semiHidden/>
    <w:rsid w:val="00CA1942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Overskrift7Tegn">
    <w:name w:val="Overskrift 7 Tegn"/>
    <w:basedOn w:val="Standardskriftforavsnitt"/>
    <w:link w:val="Overskrift7"/>
    <w:uiPriority w:val="4"/>
    <w:semiHidden/>
    <w:rsid w:val="00CA1942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Overskrift8Tegn">
    <w:name w:val="Overskrift 8 Tegn"/>
    <w:basedOn w:val="Standardskriftforavsnitt"/>
    <w:link w:val="Overskrift8"/>
    <w:uiPriority w:val="4"/>
    <w:semiHidden/>
    <w:rsid w:val="00CA194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4"/>
    <w:semiHidden/>
    <w:rsid w:val="00CA194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kriftforavsnitt"/>
    <w:uiPriority w:val="99"/>
    <w:semiHidden/>
    <w:unhideWhenUsed/>
    <w:rsid w:val="00F64388"/>
  </w:style>
  <w:style w:type="paragraph" w:styleId="HTML-adresse">
    <w:name w:val="HTML Address"/>
    <w:basedOn w:val="Normal"/>
    <w:link w:val="HTML-adresseTegn"/>
    <w:uiPriority w:val="99"/>
    <w:semiHidden/>
    <w:unhideWhenUsed/>
    <w:rsid w:val="00F64388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F64388"/>
    <w:rPr>
      <w:i/>
      <w:iCs/>
      <w:szCs w:val="21"/>
    </w:rPr>
  </w:style>
  <w:style w:type="character" w:styleId="HTML-sitat">
    <w:name w:val="HTML Cite"/>
    <w:basedOn w:val="Standardskriftforavsnitt"/>
    <w:uiPriority w:val="99"/>
    <w:semiHidden/>
    <w:unhideWhenUsed/>
    <w:rsid w:val="00F64388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F64388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F64388"/>
    <w:rPr>
      <w:rFonts w:ascii="Consolas" w:hAnsi="Consolas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F64388"/>
    <w:pPr>
      <w:spacing w:before="0" w:after="0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F64388"/>
    <w:rPr>
      <w:rFonts w:ascii="Consolas" w:hAnsi="Consolas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F64388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F64388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F64388"/>
    <w:rPr>
      <w:color w:val="8E58B6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64388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64388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64388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64388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64388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64388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64388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64388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64388"/>
    <w:pPr>
      <w:spacing w:before="0" w:after="0"/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F64388"/>
    <w:rPr>
      <w:rFonts w:asciiTheme="majorHAnsi" w:eastAsiaTheme="majorEastAsia" w:hAnsiTheme="majorHAnsi" w:cstheme="majorBidi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217FA0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536142" w:themeColor="accent1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217FA0"/>
    <w:rPr>
      <w:i/>
      <w:iCs/>
      <w:color w:val="536142" w:themeColor="accent1" w:themeShade="80"/>
      <w:szCs w:val="21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217FA0"/>
    <w:rPr>
      <w:b/>
      <w:bCs/>
      <w:caps w:val="0"/>
      <w:smallCaps/>
      <w:color w:val="536142" w:themeColor="accent1" w:themeShade="80"/>
      <w:spacing w:val="5"/>
    </w:rPr>
  </w:style>
  <w:style w:type="table" w:styleId="Lystrutenett">
    <w:name w:val="Light Grid"/>
    <w:basedOn w:val="Vanligtabel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F643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F64388"/>
  </w:style>
  <w:style w:type="paragraph" w:styleId="Liste">
    <w:name w:val="List"/>
    <w:basedOn w:val="Normal"/>
    <w:uiPriority w:val="99"/>
    <w:semiHidden/>
    <w:unhideWhenUsed/>
    <w:rsid w:val="00F64388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F64388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F64388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F64388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F64388"/>
    <w:pPr>
      <w:ind w:left="1800" w:hanging="360"/>
      <w:contextualSpacing/>
    </w:pPr>
  </w:style>
  <w:style w:type="paragraph" w:styleId="Punktliste">
    <w:name w:val="List Bullet"/>
    <w:basedOn w:val="Normal"/>
    <w:uiPriority w:val="99"/>
    <w:semiHidden/>
    <w:unhideWhenUsed/>
    <w:rsid w:val="00F64388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F64388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F64388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F64388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F64388"/>
    <w:pPr>
      <w:numPr>
        <w:numId w:val="10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F64388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F64388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F64388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F64388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F64388"/>
    <w:pPr>
      <w:spacing w:after="120"/>
      <w:ind w:left="1800"/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F64388"/>
    <w:pPr>
      <w:numPr>
        <w:numId w:val="1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F64388"/>
    <w:pPr>
      <w:numPr>
        <w:numId w:val="1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F64388"/>
    <w:pPr>
      <w:numPr>
        <w:numId w:val="1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F64388"/>
    <w:pPr>
      <w:numPr>
        <w:numId w:val="15"/>
      </w:numPr>
      <w:contextualSpacing/>
    </w:pPr>
  </w:style>
  <w:style w:type="paragraph" w:styleId="Listeavsnitt">
    <w:name w:val="List Paragraph"/>
    <w:basedOn w:val="Normal"/>
    <w:uiPriority w:val="34"/>
    <w:semiHidden/>
    <w:unhideWhenUsed/>
    <w:qFormat/>
    <w:rsid w:val="00F64388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etabell2">
    <w:name w:val="List Table 2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etabell3">
    <w:name w:val="List Table 3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1">
    <w:name w:val="List Table 6 Colorful Accent 1"/>
    <w:basedOn w:val="Vanligtabel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F643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F64388"/>
    <w:rPr>
      <w:rFonts w:ascii="Consolas" w:hAnsi="Consolas"/>
      <w:szCs w:val="20"/>
    </w:rPr>
  </w:style>
  <w:style w:type="table" w:styleId="Middelsrutenett1">
    <w:name w:val="Medium Grid 1"/>
    <w:basedOn w:val="Vanligtabel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iPriority w:val="99"/>
    <w:semiHidden/>
    <w:unhideWhenUsed/>
    <w:rsid w:val="00F643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F643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mellomrom">
    <w:name w:val="No Spacing"/>
    <w:uiPriority w:val="36"/>
    <w:semiHidden/>
    <w:unhideWhenUsed/>
    <w:qFormat/>
    <w:rsid w:val="00F64388"/>
    <w:pPr>
      <w:spacing w:after="0" w:line="240" w:lineRule="auto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F64388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uiPriority w:val="99"/>
    <w:semiHidden/>
    <w:unhideWhenUsed/>
    <w:rsid w:val="00F64388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F64388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F64388"/>
    <w:rPr>
      <w:szCs w:val="21"/>
    </w:rPr>
  </w:style>
  <w:style w:type="character" w:styleId="Sidetall">
    <w:name w:val="page number"/>
    <w:basedOn w:val="Standardskriftforavsnitt"/>
    <w:uiPriority w:val="99"/>
    <w:semiHidden/>
    <w:unhideWhenUsed/>
    <w:rsid w:val="00F64388"/>
  </w:style>
  <w:style w:type="table" w:styleId="Vanligtabell1">
    <w:name w:val="Plain Table 1"/>
    <w:basedOn w:val="Vanligtabell"/>
    <w:uiPriority w:val="41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F64388"/>
    <w:pPr>
      <w:spacing w:before="0" w:after="0"/>
    </w:pPr>
    <w:rPr>
      <w:rFonts w:ascii="Consolas" w:hAnsi="Consola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F64388"/>
    <w:rPr>
      <w:rFonts w:ascii="Consolas" w:hAnsi="Consolas"/>
      <w:szCs w:val="21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F643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F64388"/>
    <w:rPr>
      <w:i/>
      <w:iCs/>
      <w:color w:val="404040" w:themeColor="text1" w:themeTint="BF"/>
      <w:szCs w:val="21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F64388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F64388"/>
    <w:rPr>
      <w:szCs w:val="21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F64388"/>
    <w:rPr>
      <w:szCs w:val="21"/>
    </w:rPr>
  </w:style>
  <w:style w:type="character" w:styleId="Sterk">
    <w:name w:val="Strong"/>
    <w:basedOn w:val="Standardskriftforavsnitt"/>
    <w:uiPriority w:val="22"/>
    <w:semiHidden/>
    <w:unhideWhenUsed/>
    <w:qFormat/>
    <w:rsid w:val="00F64388"/>
    <w:rPr>
      <w:b/>
      <w:bCs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F64388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F64388"/>
    <w:rPr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F64388"/>
    <w:pPr>
      <w:spacing w:after="10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F64388"/>
    <w:pPr>
      <w:spacing w:after="10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F64388"/>
    <w:pPr>
      <w:spacing w:after="10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F64388"/>
    <w:pPr>
      <w:spacing w:after="10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F64388"/>
    <w:pPr>
      <w:spacing w:after="10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F64388"/>
    <w:pPr>
      <w:spacing w:after="10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F64388"/>
    <w:pPr>
      <w:spacing w:after="10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F64388"/>
    <w:pPr>
      <w:spacing w:after="10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F643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F64388"/>
    <w:pPr>
      <w:spacing w:after="10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unhideWhenUsed/>
    <w:rsid w:val="00F64388"/>
    <w:pPr>
      <w:spacing w:after="0"/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unhideWhenUsed/>
    <w:rsid w:val="00F64388"/>
    <w:pPr>
      <w:spacing w:after="0"/>
    </w:pPr>
  </w:style>
  <w:style w:type="table" w:styleId="Tabell-profesjonell">
    <w:name w:val="Table Professional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F64388"/>
    <w:pPr>
      <w:spacing w:after="10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F64388"/>
    <w:pPr>
      <w:spacing w:after="10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uiPriority w:val="99"/>
    <w:semiHidden/>
    <w:unhideWhenUsed/>
    <w:rsid w:val="00F6438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F64388"/>
  </w:style>
  <w:style w:type="paragraph" w:styleId="INNH2">
    <w:name w:val="toc 2"/>
    <w:basedOn w:val="Normal"/>
    <w:next w:val="Normal"/>
    <w:autoRedefine/>
    <w:uiPriority w:val="39"/>
    <w:semiHidden/>
    <w:unhideWhenUsed/>
    <w:rsid w:val="00F64388"/>
    <w:pPr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F64388"/>
    <w:pPr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F64388"/>
    <w:pPr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F64388"/>
    <w:pPr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F64388"/>
    <w:pPr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F64388"/>
    <w:pPr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F64388"/>
    <w:pPr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F64388"/>
    <w:pPr>
      <w:ind w:left="176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17FA0"/>
    <w:pPr>
      <w:keepNext/>
      <w:keepLines/>
      <w:pBdr>
        <w:top w:val="none" w:sz="0" w:space="0" w:color="auto"/>
        <w:bottom w:val="none" w:sz="0" w:space="0" w:color="auto"/>
      </w:pBdr>
      <w:spacing w:after="0"/>
      <w:outlineLvl w:val="9"/>
    </w:pPr>
    <w:rPr>
      <w:color w:val="536142" w:themeColor="accent1" w:themeShade="80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4"/>
    <w:rsid w:val="00083B62"/>
    <w:rPr>
      <w:rFonts w:ascii="Calibri" w:eastAsiaTheme="majorEastAsia" w:hAnsi="Calibri" w:cstheme="majorBidi"/>
      <w:b/>
      <w:sz w:val="24"/>
      <w:szCs w:val="24"/>
    </w:rPr>
  </w:style>
  <w:style w:type="paragraph" w:customStyle="1" w:styleId="Default">
    <w:name w:val="Default"/>
    <w:rsid w:val="00F96D19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4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?>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?>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?>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?>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?><Relationships xmlns="http://schemas.openxmlformats.org/package/2006/relationships"/>
</file>

<file path=word/theme/_rels/theme1.xml.rels><?xml version="1.0" encoding="UTF-8"?>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42FD218A3BD6489CE39BDD8E60AFD3" ma:contentTypeVersion="19" ma:contentTypeDescription="Opprett et nytt dokument." ma:contentTypeScope="" ma:versionID="13a47a55dc229692512170d44c3a5ce3">
  <xsd:schema xmlns:xsd="http://www.w3.org/2001/XMLSchema" xmlns:xs="http://www.w3.org/2001/XMLSchema" xmlns:p="http://schemas.microsoft.com/office/2006/metadata/properties" xmlns:ns2="a12a2d75-fa8b-4e21-a097-d46cd8734fd7" xmlns:ns3="6310cd31-3c8b-4e26-a096-204bd760af65" targetNamespace="http://schemas.microsoft.com/office/2006/metadata/properties" ma:root="true" ma:fieldsID="bab818878f5d74dc8dfa31fe478d916a" ns2:_="" ns3:_="">
    <xsd:import namespace="a12a2d75-fa8b-4e21-a097-d46cd8734fd7"/>
    <xsd:import namespace="6310cd31-3c8b-4e26-a096-204bd760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2d75-fa8b-4e21-a097-d46cd873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o" ma:index="26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0cd31-3c8b-4e26-a096-204bd760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3fb481-2cf0-41b2-803c-0d694f741014}" ma:internalName="TaxCatchAll" ma:showField="CatchAllData" ma:web="6310cd31-3c8b-4e26-a096-204bd760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10cd31-3c8b-4e26-a096-204bd760af65" xsi:nil="true"/>
    <lcf76f155ced4ddcb4097134ff3c332f xmlns="a12a2d75-fa8b-4e21-a097-d46cd8734fd7">
      <Terms xmlns="http://schemas.microsoft.com/office/infopath/2007/PartnerControls"/>
    </lcf76f155ced4ddcb4097134ff3c332f>
    <Dato xmlns="a12a2d75-fa8b-4e21-a097-d46cd8734fd7" xsi:nil="true"/>
  </documentManagement>
</p:properties>
</file>

<file path=customXml/itemProps1.xml><?xml version="1.0" encoding="utf-8"?>
<ds:datastoreItem xmlns:ds="http://schemas.openxmlformats.org/officeDocument/2006/customXml" ds:itemID="{BDC11B7D-D6BF-4A84-8846-D02408A20756}"/>
</file>

<file path=customXml/itemProps2.xml><?xml version="1.0" encoding="utf-8"?>
<ds:datastoreItem xmlns:ds="http://schemas.openxmlformats.org/officeDocument/2006/customXml" ds:itemID="{949ED7A8-A63D-4317-A8D5-8724B0AD7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59DC8-3647-4E9F-AA16-7D64FEEB3A1A}">
  <ds:schemaRefs>
    <ds:schemaRef ds:uri="http://schemas.microsoft.com/office/2006/metadata/properties"/>
    <ds:schemaRef ds:uri="http://schemas.microsoft.com/office/infopath/2007/PartnerControls"/>
    <ds:schemaRef ds:uri="6310cd31-3c8b-4e26-a096-204bd760af65"/>
    <ds:schemaRef ds:uri="a12a2d75-fa8b-4e21-a097-d46cd8734fd7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Saksliste for foreldrerådets arbeidsutvalg</Template>
  <TotalTime>1</TotalTime>
  <Pages>2</Pages>
  <Words>103</Words>
  <Characters>549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_£Bilde</cp:keywords>
  <cp:lastModifiedBy>Synne Boberg</cp:lastModifiedBy>
  <cp:revision>13</cp:revision>
  <dcterms:created xsi:type="dcterms:W3CDTF">2023-11-29T11:47:00Z</dcterms:created>
  <dcterms:modified xsi:type="dcterms:W3CDTF">2026-03-05T13:21:00Z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0x010100EB42FD218A3BD6489CE39BDD8E60AFD3</vt:lpwstr>
  </property>
  <property fmtid="{D5CDD505-2E9C-101B-9397-08002B2CF9AE}" pid="3" name="Order">
    <vt:r8>377600</vt:r8>
  </property>
  <property fmtid="{D5CDD505-2E9C-101B-9397-08002B2CF9AE}" pid="4" name="MediaServiceImageTags">
    <vt:lpwstr/>
  </property>
</Properties>
</file>